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  <w:sectPr>
          <w:type w:val="continuous"/>
          <w:pgSz w:w="11900" w:h="16820"/>
          <w:pgMar w:top="1600" w:right="1380" w:bottom="280" w:left="1680" w:header="720" w:footer="720" w:gutter="0"/>
        </w:sectPr>
      </w:pPr>
    </w:p>
    <w:p>
      <w:pPr>
        <w:spacing w:before="10"/>
        <w:ind w:left="0" w:right="377" w:firstLine="0"/>
        <w:jc w:val="both"/>
        <w:rPr>
          <w:rFonts w:ascii="宋体" w:hAnsi="宋体" w:eastAsia="宋体" w:cs="宋体"/>
          <w:color w:val="3F3F3F"/>
          <w:w w:val="105"/>
          <w:sz w:val="29"/>
          <w:szCs w:val="29"/>
        </w:rPr>
      </w:pPr>
    </w:p>
    <w:p>
      <w:pPr>
        <w:pStyle w:val="2"/>
        <w:spacing w:line="240" w:lineRule="auto"/>
        <w:ind w:right="0"/>
        <w:jc w:val="center"/>
        <w:rPr>
          <w:color w:val="3F3F3F"/>
          <w:spacing w:val="-32"/>
          <w:w w:val="110"/>
        </w:rPr>
      </w:pPr>
      <w:r>
        <w:rPr>
          <w:b/>
          <w:bCs/>
          <w:color w:val="3F3F3F"/>
          <w:spacing w:val="-32"/>
          <w:w w:val="110"/>
        </w:rPr>
        <w:t>退费账户确认书</w:t>
      </w:r>
    </w:p>
    <w:p>
      <w:pPr>
        <w:pStyle w:val="2"/>
        <w:spacing w:line="240" w:lineRule="auto"/>
        <w:ind w:right="0"/>
        <w:jc w:val="center"/>
        <w:rPr>
          <w:color w:val="3F3F3F"/>
          <w:spacing w:val="-32"/>
          <w:w w:val="110"/>
        </w:rPr>
      </w:pPr>
    </w:p>
    <w:tbl>
      <w:tblPr>
        <w:tblStyle w:val="4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640"/>
        <w:gridCol w:w="1362"/>
        <w:gridCol w:w="133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31" w:type="dxa"/>
          </w:tcPr>
          <w:p>
            <w:pPr>
              <w:pStyle w:val="2"/>
              <w:spacing w:line="48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w w:val="105"/>
                <w:sz w:val="22"/>
                <w:szCs w:val="22"/>
              </w:rPr>
              <w:t>案号</w:t>
            </w:r>
          </w:p>
        </w:tc>
        <w:tc>
          <w:tcPr>
            <w:tcW w:w="7625" w:type="dxa"/>
            <w:gridSpan w:val="4"/>
          </w:tcPr>
          <w:p>
            <w:pPr>
              <w:pStyle w:val="2"/>
              <w:spacing w:line="240" w:lineRule="auto"/>
              <w:ind w:right="0"/>
              <w:jc w:val="left"/>
              <w:rPr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hint="eastAsia" w:cs="宋体"/>
                <w:b/>
                <w:bCs/>
                <w:color w:val="3F3F3F"/>
                <w:w w:val="106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color w:val="3F3F3F"/>
                <w:w w:val="106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cs="宋体"/>
                <w:b/>
                <w:bCs/>
                <w:color w:val="3F3F3F"/>
                <w:w w:val="106"/>
                <w:sz w:val="22"/>
                <w:szCs w:val="22"/>
                <w:lang w:eastAsia="zh-CN"/>
              </w:rPr>
              <w:t>）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106"/>
                <w:sz w:val="22"/>
                <w:szCs w:val="22"/>
              </w:rPr>
              <w:t>桂</w:t>
            </w:r>
            <w:r>
              <w:rPr>
                <w:rFonts w:hint="eastAsia" w:cs="宋体"/>
                <w:b/>
                <w:bCs/>
                <w:color w:val="3F3F3F"/>
                <w:w w:val="106"/>
                <w:sz w:val="22"/>
                <w:szCs w:val="22"/>
                <w:lang w:val="en-US" w:eastAsia="zh-CN"/>
              </w:rPr>
              <w:t xml:space="preserve">0108     </w:t>
            </w:r>
            <w:r>
              <w:rPr>
                <w:rFonts w:ascii="宋体" w:hAnsi="宋体" w:eastAsia="宋体" w:cs="宋体"/>
                <w:b/>
                <w:bCs/>
                <w:color w:val="3F3F3F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/>
                <w:bCs/>
                <w:color w:val="3F3F3F"/>
                <w:w w:val="108"/>
                <w:sz w:val="22"/>
                <w:szCs w:val="2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pStyle w:val="2"/>
              <w:spacing w:line="48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spacing w:val="4"/>
                <w:w w:val="112"/>
                <w:sz w:val="22"/>
                <w:szCs w:val="22"/>
              </w:rPr>
              <w:t>案</w:t>
            </w:r>
            <w:r>
              <w:rPr>
                <w:rFonts w:hint="eastAsia" w:ascii="黑体" w:hAnsi="黑体" w:eastAsia="黑体" w:cs="黑体"/>
                <w:b/>
                <w:bCs/>
                <w:color w:val="3F3F3F"/>
                <w:w w:val="113"/>
                <w:sz w:val="22"/>
                <w:szCs w:val="22"/>
              </w:rPr>
              <w:t>由</w:t>
            </w:r>
          </w:p>
        </w:tc>
        <w:tc>
          <w:tcPr>
            <w:tcW w:w="7625" w:type="dxa"/>
            <w:gridSpan w:val="4"/>
          </w:tcPr>
          <w:p>
            <w:pPr>
              <w:pStyle w:val="2"/>
              <w:spacing w:line="240" w:lineRule="auto"/>
              <w:ind w:right="0"/>
              <w:jc w:val="center"/>
              <w:rPr>
                <w:color w:val="3F3F3F"/>
                <w:spacing w:val="-32"/>
                <w:w w:val="11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5"/>
                <w:sz w:val="22"/>
                <w:szCs w:val="22"/>
              </w:rPr>
            </w:pP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5"/>
                <w:sz w:val="22"/>
                <w:szCs w:val="22"/>
              </w:rPr>
            </w:pP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5"/>
                <w:sz w:val="22"/>
                <w:szCs w:val="22"/>
              </w:rPr>
            </w:pP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5"/>
                <w:sz w:val="22"/>
                <w:szCs w:val="22"/>
              </w:rPr>
            </w:pP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5"/>
                <w:sz w:val="22"/>
                <w:szCs w:val="22"/>
              </w:rPr>
            </w:pP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5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w w:val="105"/>
                <w:sz w:val="22"/>
                <w:szCs w:val="22"/>
              </w:rPr>
              <w:t>告知</w:t>
            </w: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w w:val="104"/>
                <w:sz w:val="22"/>
                <w:szCs w:val="22"/>
              </w:rPr>
              <w:t>事项</w:t>
            </w:r>
          </w:p>
        </w:tc>
        <w:tc>
          <w:tcPr>
            <w:tcW w:w="7625" w:type="dxa"/>
            <w:gridSpan w:val="4"/>
          </w:tcPr>
          <w:p>
            <w:pPr>
              <w:pStyle w:val="8"/>
              <w:spacing w:before="69" w:line="220" w:lineRule="auto"/>
              <w:ind w:left="28" w:right="130" w:firstLine="467"/>
              <w:jc w:val="both"/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F3F3F"/>
                <w:w w:val="110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3F3F3F"/>
                <w:w w:val="110"/>
                <w:sz w:val="23"/>
                <w:szCs w:val="23"/>
                <w:lang w:eastAsia="zh-CN"/>
              </w:rPr>
              <w:t>.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为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方便当事人在裁判文书生效后及时收到人民法院结算诉讼费用 后应退还的款项</w:t>
            </w:r>
            <w:r>
              <w:rPr>
                <w:rFonts w:hint="eastAsia" w:ascii="宋体" w:hAnsi="宋体" w:eastAsia="宋体" w:cs="宋体"/>
                <w:color w:val="3F3F3F"/>
                <w:w w:val="102"/>
                <w:sz w:val="22"/>
                <w:szCs w:val="22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当事人应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当准确提供用于接收退费的银行账号及其他 信息。</w:t>
            </w:r>
          </w:p>
          <w:p>
            <w:pPr>
              <w:pStyle w:val="8"/>
              <w:spacing w:before="69" w:line="220" w:lineRule="auto"/>
              <w:ind w:left="28" w:right="130" w:firstLine="467"/>
              <w:jc w:val="both"/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2.本确认书应当由当事人本人签字确认。当事人有2个以上的</w:t>
            </w:r>
            <w:r>
              <w:rPr>
                <w:rFonts w:hint="eastAsia" w:ascii="宋体" w:hAnsi="宋体" w:eastAsia="宋体" w:cs="宋体"/>
                <w:color w:val="3F3F3F"/>
                <w:w w:val="102"/>
                <w:sz w:val="22"/>
                <w:szCs w:val="22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应当由</w:t>
            </w:r>
            <w:r>
              <w:rPr>
                <w:rFonts w:hint="eastAsia" w:ascii="宋体" w:hAnsi="宋体" w:eastAsia="宋体" w:cs="宋体"/>
                <w:color w:val="3F3F3F"/>
                <w:w w:val="102"/>
                <w:sz w:val="22"/>
                <w:szCs w:val="22"/>
                <w:lang w:eastAsia="zh-CN"/>
              </w:rPr>
              <w:t>当事人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共同签字确认</w:t>
            </w:r>
            <w:r>
              <w:rPr>
                <w:rFonts w:hint="eastAsia" w:ascii="宋体" w:hAnsi="宋体" w:eastAsia="宋体" w:cs="宋体"/>
                <w:color w:val="3F3F3F"/>
                <w:w w:val="102"/>
                <w:sz w:val="22"/>
                <w:szCs w:val="22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否则应提交其他当事人特别授权签字当事人办理退费事项的委托书。</w:t>
            </w:r>
          </w:p>
          <w:p>
            <w:pPr>
              <w:pStyle w:val="8"/>
              <w:spacing w:before="69" w:line="220" w:lineRule="auto"/>
              <w:ind w:left="28" w:right="130" w:firstLine="467"/>
              <w:jc w:val="both"/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3.委托代理人办理退费事项且</w:t>
            </w:r>
            <w:r>
              <w:rPr>
                <w:rFonts w:hint="eastAsia" w:ascii="宋体" w:hAnsi="宋体" w:eastAsia="宋体" w:cs="宋体"/>
                <w:color w:val="3F3F3F"/>
                <w:w w:val="102"/>
                <w:sz w:val="22"/>
                <w:szCs w:val="22"/>
                <w:lang w:eastAsia="zh-CN"/>
              </w:rPr>
              <w:t>指定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收款人非本案当事人时</w:t>
            </w:r>
            <w:r>
              <w:rPr>
                <w:rFonts w:hint="eastAsia" w:ascii="宋体" w:hAnsi="宋体" w:eastAsia="宋体" w:cs="宋体"/>
                <w:color w:val="3F3F3F"/>
                <w:w w:val="102"/>
                <w:sz w:val="22"/>
                <w:szCs w:val="22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需</w:t>
            </w:r>
            <w:r>
              <w:rPr>
                <w:rFonts w:hint="eastAsia" w:ascii="宋体" w:hAnsi="宋体" w:eastAsia="宋体" w:cs="宋体"/>
                <w:color w:val="3F3F3F"/>
                <w:w w:val="102"/>
                <w:sz w:val="22"/>
                <w:szCs w:val="22"/>
                <w:lang w:eastAsia="zh-CN"/>
              </w:rPr>
              <w:t>提供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当事人特别授权办理退费事项的</w:t>
            </w:r>
            <w:r>
              <w:rPr>
                <w:rFonts w:hint="eastAsia" w:ascii="宋体" w:hAnsi="宋体" w:eastAsia="宋体" w:cs="宋体"/>
                <w:color w:val="3F3F3F"/>
                <w:w w:val="102"/>
                <w:sz w:val="22"/>
                <w:szCs w:val="22"/>
                <w:lang w:eastAsia="zh-CN"/>
              </w:rPr>
              <w:t>委托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书。</w:t>
            </w:r>
          </w:p>
          <w:p>
            <w:pPr>
              <w:pStyle w:val="8"/>
              <w:spacing w:before="69" w:line="220" w:lineRule="auto"/>
              <w:ind w:left="28" w:right="130" w:firstLine="467"/>
              <w:jc w:val="both"/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4.当事人需变更接收退费的收款人及银行账户的</w:t>
            </w:r>
            <w:r>
              <w:rPr>
                <w:rFonts w:hint="eastAsia" w:ascii="宋体" w:hAnsi="宋体" w:eastAsia="宋体" w:cs="宋体"/>
                <w:color w:val="3F3F3F"/>
                <w:w w:val="102"/>
                <w:sz w:val="22"/>
                <w:szCs w:val="22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应在人民法院退 费前及时向审判部门提出书面申请。</w:t>
            </w:r>
          </w:p>
          <w:p>
            <w:pPr>
              <w:pStyle w:val="8"/>
              <w:spacing w:before="69" w:line="220" w:lineRule="auto"/>
              <w:ind w:left="28" w:right="130" w:firstLine="467"/>
              <w:jc w:val="both"/>
              <w:rPr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 xml:space="preserve">5. 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如当事人提供的接收退费的银行账号信息不准确</w:t>
            </w:r>
            <w:r>
              <w:rPr>
                <w:rFonts w:hint="eastAsia" w:ascii="宋体" w:hAnsi="宋体" w:eastAsia="宋体" w:cs="宋体"/>
                <w:color w:val="3F3F3F"/>
                <w:w w:val="102"/>
                <w:sz w:val="22"/>
                <w:szCs w:val="22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或者不及时</w:t>
            </w:r>
            <w:r>
              <w:rPr>
                <w:rFonts w:hint="eastAsia" w:ascii="宋体" w:hAnsi="宋体" w:eastAsia="宋体" w:cs="宋体"/>
                <w:color w:val="3F3F3F"/>
                <w:w w:val="102"/>
                <w:sz w:val="22"/>
                <w:szCs w:val="22"/>
                <w:lang w:eastAsia="zh-CN"/>
              </w:rPr>
              <w:t>申请</w:t>
            </w:r>
            <w:r>
              <w:rPr>
                <w:rFonts w:ascii="宋体" w:hAnsi="宋体" w:eastAsia="宋体" w:cs="宋体"/>
                <w:color w:val="3F3F3F"/>
                <w:w w:val="102"/>
                <w:sz w:val="22"/>
                <w:szCs w:val="22"/>
              </w:rPr>
              <w:t>变更银行账户信息的，当事人应自行承担由此产生的一切后果。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restart"/>
          </w:tcPr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3"/>
                <w:sz w:val="22"/>
                <w:szCs w:val="22"/>
              </w:rPr>
            </w:pP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3"/>
                <w:sz w:val="22"/>
                <w:szCs w:val="22"/>
              </w:rPr>
            </w:pP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3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w w:val="103"/>
                <w:sz w:val="22"/>
                <w:szCs w:val="22"/>
              </w:rPr>
              <w:t>当事人及</w:t>
            </w: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w w:val="104"/>
                <w:sz w:val="22"/>
                <w:szCs w:val="22"/>
              </w:rPr>
              <w:t>联系方式</w:t>
            </w:r>
          </w:p>
        </w:tc>
        <w:tc>
          <w:tcPr>
            <w:tcW w:w="2640" w:type="dxa"/>
            <w:vAlign w:val="top"/>
          </w:tcPr>
          <w:p>
            <w:pPr>
              <w:pStyle w:val="8"/>
              <w:spacing w:before="15" w:line="244" w:lineRule="auto"/>
              <w:ind w:right="46" w:rightChars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6"/>
                <w:sz w:val="22"/>
                <w:szCs w:val="22"/>
              </w:rPr>
              <w:t>原告</w:t>
            </w:r>
            <w:r>
              <w:rPr>
                <w:rFonts w:ascii="宋体" w:hAnsi="宋体" w:eastAsia="宋体" w:cs="宋体"/>
                <w:b/>
                <w:bCs/>
                <w:color w:val="3F3F3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88"/>
                <w:sz w:val="22"/>
                <w:szCs w:val="22"/>
              </w:rPr>
              <w:t>（反诉原告</w:t>
            </w:r>
            <w:r>
              <w:rPr>
                <w:rFonts w:hint="eastAsia" w:ascii="宋体" w:hAnsi="宋体" w:eastAsia="宋体" w:cs="宋体"/>
                <w:b/>
                <w:bCs/>
                <w:color w:val="3F3F3F"/>
                <w:w w:val="88"/>
                <w:sz w:val="22"/>
                <w:szCs w:val="22"/>
                <w:lang w:eastAsia="zh-CN"/>
              </w:rPr>
              <w:t>）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88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106"/>
                <w:sz w:val="22"/>
                <w:szCs w:val="22"/>
              </w:rPr>
              <w:t>上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104"/>
                <w:sz w:val="22"/>
                <w:szCs w:val="22"/>
              </w:rPr>
              <w:t>诉人或再审申请人</w:t>
            </w:r>
            <w:r>
              <w:rPr>
                <w:rFonts w:ascii="宋体" w:hAnsi="宋体" w:eastAsia="宋体" w:cs="宋体"/>
                <w:b/>
                <w:bCs/>
                <w:color w:val="3F3F3F"/>
                <w:spacing w:val="-30"/>
                <w:w w:val="104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108"/>
                <w:sz w:val="22"/>
                <w:szCs w:val="22"/>
              </w:rPr>
              <w:t>称</w:t>
            </w:r>
          </w:p>
        </w:tc>
        <w:tc>
          <w:tcPr>
            <w:tcW w:w="4985" w:type="dxa"/>
            <w:gridSpan w:val="3"/>
          </w:tcPr>
          <w:p>
            <w:pPr>
              <w:pStyle w:val="2"/>
              <w:spacing w:line="240" w:lineRule="auto"/>
              <w:ind w:right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continue"/>
          </w:tcPr>
          <w:p>
            <w:pPr>
              <w:pStyle w:val="2"/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8"/>
              <w:spacing w:line="236" w:lineRule="exact"/>
              <w:ind w:right="0" w:rightChars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3"/>
                <w:sz w:val="22"/>
                <w:szCs w:val="22"/>
              </w:rPr>
              <w:t>证件类型</w:t>
            </w:r>
          </w:p>
        </w:tc>
        <w:tc>
          <w:tcPr>
            <w:tcW w:w="1362" w:type="dxa"/>
          </w:tcPr>
          <w:p>
            <w:pPr>
              <w:pStyle w:val="2"/>
              <w:spacing w:line="240" w:lineRule="auto"/>
              <w:ind w:right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  <w:tc>
          <w:tcPr>
            <w:tcW w:w="1338" w:type="dxa"/>
          </w:tcPr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eastAsia="宋体"/>
                <w:b/>
                <w:bCs/>
                <w:color w:val="3F3F3F"/>
                <w:spacing w:val="-32"/>
                <w:w w:val="11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3"/>
                <w:sz w:val="22"/>
                <w:szCs w:val="22"/>
              </w:rPr>
              <w:t>证件号码</w:t>
            </w:r>
          </w:p>
        </w:tc>
        <w:tc>
          <w:tcPr>
            <w:tcW w:w="2285" w:type="dxa"/>
          </w:tcPr>
          <w:p>
            <w:pPr>
              <w:pStyle w:val="2"/>
              <w:spacing w:line="240" w:lineRule="auto"/>
              <w:ind w:right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continue"/>
          </w:tcPr>
          <w:p>
            <w:pPr>
              <w:pStyle w:val="2"/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8"/>
              <w:spacing w:before="41" w:line="240" w:lineRule="auto"/>
              <w:ind w:right="0" w:rightChars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9"/>
                <w:sz w:val="22"/>
                <w:szCs w:val="22"/>
              </w:rPr>
              <w:t>联</w:t>
            </w:r>
            <w:r>
              <w:rPr>
                <w:rFonts w:ascii="宋体" w:hAnsi="宋体" w:eastAsia="宋体" w:cs="宋体"/>
                <w:b/>
                <w:bCs/>
                <w:color w:val="3F3F3F"/>
                <w:spacing w:val="2"/>
                <w:w w:val="109"/>
                <w:sz w:val="22"/>
                <w:szCs w:val="22"/>
              </w:rPr>
              <w:t>系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105"/>
                <w:sz w:val="22"/>
                <w:szCs w:val="22"/>
              </w:rPr>
              <w:t>电话</w:t>
            </w:r>
          </w:p>
        </w:tc>
        <w:tc>
          <w:tcPr>
            <w:tcW w:w="4985" w:type="dxa"/>
            <w:gridSpan w:val="3"/>
          </w:tcPr>
          <w:p>
            <w:pPr>
              <w:pStyle w:val="2"/>
              <w:spacing w:line="240" w:lineRule="auto"/>
              <w:ind w:right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restart"/>
          </w:tcPr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4"/>
                <w:sz w:val="22"/>
                <w:szCs w:val="22"/>
              </w:rPr>
            </w:pP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4"/>
                <w:sz w:val="22"/>
                <w:szCs w:val="22"/>
              </w:rPr>
            </w:pP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4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w w:val="104"/>
                <w:sz w:val="22"/>
                <w:szCs w:val="22"/>
              </w:rPr>
              <w:t>收款人及</w:t>
            </w: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3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w w:val="103"/>
                <w:sz w:val="22"/>
                <w:szCs w:val="22"/>
              </w:rPr>
              <w:t>银行账户</w:t>
            </w: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w w:val="107"/>
                <w:sz w:val="22"/>
                <w:szCs w:val="22"/>
              </w:rPr>
              <w:t>信息</w:t>
            </w:r>
          </w:p>
        </w:tc>
        <w:tc>
          <w:tcPr>
            <w:tcW w:w="2640" w:type="dxa"/>
            <w:vAlign w:val="top"/>
          </w:tcPr>
          <w:p>
            <w:pPr>
              <w:pStyle w:val="8"/>
              <w:spacing w:before="41" w:line="240" w:lineRule="auto"/>
              <w:ind w:right="0" w:rightChars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3"/>
                <w:sz w:val="22"/>
                <w:szCs w:val="22"/>
              </w:rPr>
              <w:t>接收退费收款人名称</w:t>
            </w:r>
          </w:p>
        </w:tc>
        <w:tc>
          <w:tcPr>
            <w:tcW w:w="4985" w:type="dxa"/>
            <w:gridSpan w:val="3"/>
          </w:tcPr>
          <w:p>
            <w:pPr>
              <w:pStyle w:val="2"/>
              <w:spacing w:line="240" w:lineRule="auto"/>
              <w:ind w:right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continue"/>
          </w:tcPr>
          <w:p>
            <w:pPr>
              <w:pStyle w:val="2"/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8"/>
              <w:spacing w:before="44" w:line="279" w:lineRule="exact"/>
              <w:ind w:right="0" w:rightChars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5"/>
                <w:sz w:val="22"/>
                <w:szCs w:val="22"/>
              </w:rPr>
              <w:t>证件</w:t>
            </w:r>
            <w:r>
              <w:rPr>
                <w:rFonts w:ascii="宋体" w:hAnsi="宋体" w:eastAsia="宋体" w:cs="宋体"/>
                <w:b/>
                <w:bCs/>
                <w:color w:val="3F3F3F"/>
                <w:spacing w:val="-5"/>
                <w:w w:val="105"/>
                <w:sz w:val="22"/>
                <w:szCs w:val="22"/>
              </w:rPr>
              <w:t>类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110"/>
                <w:sz w:val="22"/>
                <w:szCs w:val="22"/>
              </w:rPr>
              <w:t>型</w:t>
            </w:r>
          </w:p>
        </w:tc>
        <w:tc>
          <w:tcPr>
            <w:tcW w:w="1362" w:type="dxa"/>
          </w:tcPr>
          <w:p>
            <w:pPr>
              <w:pStyle w:val="2"/>
              <w:spacing w:line="240" w:lineRule="auto"/>
              <w:ind w:right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  <w:tc>
          <w:tcPr>
            <w:tcW w:w="1338" w:type="dxa"/>
          </w:tcPr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3"/>
                <w:sz w:val="22"/>
                <w:szCs w:val="22"/>
              </w:rPr>
              <w:t>证件号码</w:t>
            </w:r>
          </w:p>
        </w:tc>
        <w:tc>
          <w:tcPr>
            <w:tcW w:w="2285" w:type="dxa"/>
          </w:tcPr>
          <w:p>
            <w:pPr>
              <w:pStyle w:val="2"/>
              <w:spacing w:line="240" w:lineRule="auto"/>
              <w:ind w:right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continue"/>
          </w:tcPr>
          <w:p>
            <w:pPr>
              <w:pStyle w:val="2"/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8"/>
              <w:spacing w:before="164" w:line="240" w:lineRule="auto"/>
              <w:ind w:right="0" w:rightChars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3"/>
                <w:sz w:val="22"/>
                <w:szCs w:val="22"/>
              </w:rPr>
              <w:t>开户银行</w:t>
            </w:r>
          </w:p>
        </w:tc>
        <w:tc>
          <w:tcPr>
            <w:tcW w:w="4985" w:type="dxa"/>
            <w:gridSpan w:val="3"/>
          </w:tcPr>
          <w:p>
            <w:pPr>
              <w:pStyle w:val="2"/>
              <w:spacing w:line="240" w:lineRule="auto"/>
              <w:ind w:right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continue"/>
          </w:tcPr>
          <w:p>
            <w:pPr>
              <w:pStyle w:val="2"/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8"/>
              <w:spacing w:before="39" w:line="240" w:lineRule="auto"/>
              <w:ind w:right="0" w:rightChars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3"/>
                <w:sz w:val="22"/>
                <w:szCs w:val="22"/>
              </w:rPr>
              <w:t>银行账号</w:t>
            </w:r>
          </w:p>
        </w:tc>
        <w:tc>
          <w:tcPr>
            <w:tcW w:w="4985" w:type="dxa"/>
            <w:gridSpan w:val="3"/>
          </w:tcPr>
          <w:p>
            <w:pPr>
              <w:pStyle w:val="2"/>
              <w:spacing w:line="240" w:lineRule="auto"/>
              <w:ind w:right="0"/>
              <w:jc w:val="center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restart"/>
          </w:tcPr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3"/>
                <w:sz w:val="22"/>
                <w:szCs w:val="22"/>
              </w:rPr>
            </w:pP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w w:val="103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w w:val="103"/>
                <w:sz w:val="22"/>
                <w:szCs w:val="22"/>
              </w:rPr>
              <w:t>当事人或</w:t>
            </w: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w w:val="103"/>
                <w:sz w:val="22"/>
                <w:szCs w:val="22"/>
              </w:rPr>
              <w:t>委托代理</w:t>
            </w:r>
            <w:r>
              <w:rPr>
                <w:rFonts w:hint="eastAsia" w:ascii="黑体" w:hAnsi="黑体" w:eastAsia="黑体" w:cs="黑体"/>
                <w:b/>
                <w:bCs/>
                <w:color w:val="3F3F3F"/>
                <w:w w:val="104"/>
                <w:sz w:val="22"/>
                <w:szCs w:val="22"/>
              </w:rPr>
              <w:t>人确认</w:t>
            </w:r>
          </w:p>
        </w:tc>
        <w:tc>
          <w:tcPr>
            <w:tcW w:w="7625" w:type="dxa"/>
            <w:gridSpan w:val="4"/>
          </w:tcPr>
          <w:p>
            <w:pPr>
              <w:pStyle w:val="2"/>
              <w:spacing w:line="240" w:lineRule="auto"/>
              <w:ind w:left="0" w:leftChars="0" w:right="0" w:firstLine="450" w:firstLineChars="200"/>
              <w:jc w:val="left"/>
              <w:rPr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  <w:lang w:val="en-US" w:eastAsia="en-US" w:bidi="ar-SA"/>
              </w:rPr>
              <w:t>我己阅读（</w:t>
            </w:r>
            <w:r>
              <w:rPr>
                <w:rFonts w:hint="eastAsia"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  <w:lang w:val="en-US" w:eastAsia="zh-CN" w:bidi="ar-SA"/>
              </w:rPr>
              <w:t>听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  <w:lang w:val="en-US" w:eastAsia="en-US" w:bidi="ar-SA"/>
              </w:rPr>
              <w:t>明白）本确认书的告知</w:t>
            </w:r>
            <w:r>
              <w:rPr>
                <w:rFonts w:hint="eastAsia"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  <w:lang w:val="en-US" w:eastAsia="zh-CN" w:bidi="ar-SA"/>
              </w:rPr>
              <w:t>事项，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  <w:lang w:val="en-US" w:eastAsia="en-US" w:bidi="ar-SA"/>
              </w:rPr>
              <w:t>确认了上述接收</w:t>
            </w:r>
            <w:r>
              <w:rPr>
                <w:rFonts w:hint="eastAsia"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  <w:lang w:val="en-US" w:eastAsia="zh-CN" w:bidi="ar-SA"/>
              </w:rPr>
              <w:t>退费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  <w:lang w:val="en-US" w:eastAsia="en-US" w:bidi="ar-SA"/>
              </w:rPr>
              <w:t>的收款人及银行账户信息，并保证所提供的各项内容是准确的、有效的。如在诉讼过程中收款人及银行账户信息发生变化的，将及时通知法院。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continue"/>
          </w:tcPr>
          <w:p>
            <w:pPr>
              <w:pStyle w:val="2"/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</w:p>
        </w:tc>
        <w:tc>
          <w:tcPr>
            <w:tcW w:w="7625" w:type="dxa"/>
            <w:gridSpan w:val="4"/>
          </w:tcPr>
          <w:p>
            <w:pPr>
              <w:pStyle w:val="8"/>
              <w:spacing w:before="133" w:line="283" w:lineRule="exact"/>
              <w:ind w:right="0"/>
              <w:jc w:val="both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</w:rPr>
              <w:t>当事人或委托代理人</w:t>
            </w:r>
            <w:r>
              <w:rPr>
                <w:rFonts w:hint="eastAsia" w:ascii="宋体" w:hAnsi="宋体" w:eastAsia="宋体" w:cs="宋体"/>
                <w:b/>
                <w:bCs/>
                <w:color w:val="3F3F3F"/>
                <w:spacing w:val="27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</w:rPr>
              <w:t>签名或盖章</w:t>
            </w:r>
            <w:r>
              <w:rPr>
                <w:rFonts w:hint="eastAsia"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  <w:lang w:eastAsia="zh-CN"/>
              </w:rPr>
              <w:t>）</w:t>
            </w:r>
            <w:r>
              <w:rPr>
                <w:rFonts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</w:rPr>
              <w:t>：</w:t>
            </w:r>
          </w:p>
          <w:p>
            <w:pPr>
              <w:pStyle w:val="2"/>
              <w:spacing w:line="240" w:lineRule="auto"/>
              <w:ind w:right="0"/>
              <w:jc w:val="center"/>
              <w:rPr>
                <w:rFonts w:hint="default" w:eastAsia="宋体"/>
                <w:b/>
                <w:bCs/>
                <w:color w:val="3F3F3F"/>
                <w:spacing w:val="-32"/>
                <w:w w:val="110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545454"/>
                <w:w w:val="103"/>
                <w:sz w:val="22"/>
                <w:szCs w:val="22"/>
                <w:lang w:val="en-US" w:eastAsia="zh-CN"/>
              </w:rPr>
              <w:t xml:space="preserve">                                                 </w:t>
            </w:r>
            <w:r>
              <w:rPr>
                <w:rFonts w:ascii="宋体" w:hAnsi="宋体" w:eastAsia="宋体" w:cs="宋体"/>
                <w:b/>
                <w:bCs/>
                <w:color w:val="545454"/>
                <w:w w:val="103"/>
                <w:sz w:val="22"/>
                <w:szCs w:val="22"/>
              </w:rPr>
              <w:t>年</w:t>
            </w:r>
            <w:r>
              <w:rPr>
                <w:rFonts w:hint="eastAsia" w:cs="宋体"/>
                <w:b/>
                <w:bCs/>
                <w:color w:val="545454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color w:val="545454"/>
                <w:w w:val="106"/>
                <w:sz w:val="23"/>
                <w:szCs w:val="23"/>
              </w:rPr>
              <w:t>月</w:t>
            </w:r>
            <w:r>
              <w:rPr>
                <w:rFonts w:hint="eastAsia" w:cs="宋体"/>
                <w:b/>
                <w:bCs/>
                <w:color w:val="545454"/>
                <w:w w:val="106"/>
                <w:sz w:val="23"/>
                <w:szCs w:val="23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31" w:type="dxa"/>
          </w:tcPr>
          <w:p>
            <w:pPr>
              <w:pStyle w:val="2"/>
              <w:spacing w:line="240" w:lineRule="auto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color w:val="3F3F3F"/>
                <w:w w:val="105"/>
                <w:sz w:val="22"/>
                <w:szCs w:val="22"/>
              </w:rPr>
            </w:pPr>
          </w:p>
          <w:p>
            <w:pPr>
              <w:pStyle w:val="2"/>
              <w:spacing w:line="24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3F3F3F"/>
                <w:spacing w:val="-32"/>
                <w:w w:val="110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F3F3F"/>
                <w:w w:val="105"/>
                <w:sz w:val="22"/>
                <w:szCs w:val="22"/>
              </w:rPr>
              <w:t>备注</w:t>
            </w:r>
          </w:p>
        </w:tc>
        <w:tc>
          <w:tcPr>
            <w:tcW w:w="7625" w:type="dxa"/>
            <w:gridSpan w:val="4"/>
          </w:tcPr>
          <w:p>
            <w:pPr>
              <w:pStyle w:val="2"/>
              <w:spacing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3F3F3F"/>
                <w:w w:val="102"/>
                <w:sz w:val="22"/>
                <w:szCs w:val="22"/>
                <w:lang w:val="en-US" w:eastAsia="en-US" w:bidi="ar-SA"/>
              </w:rPr>
              <w:t>“一般委托诉讼代理人”无权办理接收诉讼费用退还账户确认手续。</w:t>
            </w:r>
          </w:p>
        </w:tc>
      </w:tr>
    </w:tbl>
    <w:p>
      <w:pPr>
        <w:pStyle w:val="2"/>
        <w:spacing w:line="240" w:lineRule="auto"/>
        <w:ind w:right="0"/>
        <w:jc w:val="center"/>
        <w:rPr>
          <w:b/>
          <w:bCs/>
          <w:color w:val="3F3F3F"/>
          <w:spacing w:val="-32"/>
          <w:w w:val="110"/>
        </w:rPr>
      </w:pPr>
    </w:p>
    <w:p>
      <w:pPr>
        <w:spacing w:before="10"/>
        <w:ind w:left="0" w:right="377" w:firstLine="0"/>
        <w:jc w:val="center"/>
        <w:rPr>
          <w:rFonts w:ascii="宋体" w:hAnsi="宋体" w:eastAsia="宋体" w:cs="宋体"/>
          <w:color w:val="3F3F3F"/>
          <w:w w:val="105"/>
          <w:sz w:val="29"/>
          <w:szCs w:val="29"/>
        </w:rPr>
      </w:pPr>
    </w:p>
    <w:sectPr>
      <w:type w:val="continuous"/>
      <w:pgSz w:w="11900" w:h="16820"/>
      <w:pgMar w:top="1600" w:right="13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18A63EA7"/>
    <w:rsid w:val="73E36634"/>
    <w:rsid w:val="79247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65"/>
    </w:pPr>
    <w:rPr>
      <w:rFonts w:ascii="宋体" w:hAnsi="宋体" w:eastAsia="宋体"/>
      <w:sz w:val="41"/>
      <w:szCs w:val="4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ScaleCrop>false</ScaleCrop>
  <LinksUpToDate>false</LinksUpToDate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2023-10-23T15:37:00Z</dcterms:created>
  <dc:creator>Administrator</dc:creator>
  <cp:lastModifiedBy>陈凤琴</cp:lastModifiedBy>
  <dcterms:modified xsi:type="dcterms:W3CDTF">2023-10-23T08:16:40Z</dcterms:modified>
  <dc:title>26C-7-20231023163144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26C-7</vt:lpwstr>
  </property>
  <property fmtid="{D5CDD505-2E9C-101B-9397-08002B2CF9AE}" pid="4" name="LastSaved">
    <vt:filetime>2023-10-23T00:00:00Z</vt:filetime>
  </property>
  <property fmtid="{D5CDD505-2E9C-101B-9397-08002B2CF9AE}" pid="5" name="KSOProductBuildVer">
    <vt:lpwstr>2052-11.8.2.8361</vt:lpwstr>
  </property>
</Properties>
</file>